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A39" w14:textId="5FE93374" w:rsidR="00743188" w:rsidRDefault="00C74982" w:rsidP="00F95B7F">
      <w:pPr>
        <w:spacing w:before="1" w:line="276" w:lineRule="auto"/>
        <w:ind w:left="212" w:right="577"/>
        <w:jc w:val="both"/>
        <w:rPr>
          <w:b/>
          <w:sz w:val="24"/>
        </w:rPr>
      </w:pPr>
      <w:r w:rsidRPr="007016EB">
        <w:rPr>
          <w:b/>
          <w:sz w:val="24"/>
          <w:szCs w:val="24"/>
        </w:rPr>
        <w:t>SERVIZIO DI SUPPORTO AL RUP PER LE ATTIVITA’ DI COORDINAMENTO, ISTRUTTORIA,</w:t>
      </w:r>
      <w:r>
        <w:rPr>
          <w:b/>
          <w:sz w:val="24"/>
          <w:szCs w:val="24"/>
        </w:rPr>
        <w:t xml:space="preserve"> </w:t>
      </w:r>
      <w:r w:rsidRPr="007016EB">
        <w:rPr>
          <w:b/>
          <w:sz w:val="24"/>
          <w:szCs w:val="24"/>
        </w:rPr>
        <w:t>GESTIONE</w:t>
      </w:r>
      <w:r>
        <w:rPr>
          <w:b/>
          <w:sz w:val="24"/>
          <w:szCs w:val="24"/>
        </w:rPr>
        <w:t xml:space="preserve">, </w:t>
      </w:r>
      <w:r w:rsidRPr="007016EB">
        <w:rPr>
          <w:b/>
          <w:sz w:val="24"/>
          <w:szCs w:val="24"/>
        </w:rPr>
        <w:t>MONITORAGGIO E RENDICONTAZIONE PER I “BUONI SERVIZIO PER L’ACCESSO AI SERVIZI A CICLO DIURNO E DOMICILIARI PER ANZIANI E PERSONE CON DISABILITÀ A.O. 2025/2026 - CUP:</w:t>
      </w:r>
      <w:r w:rsidRPr="007016EB">
        <w:rPr>
          <w:sz w:val="24"/>
          <w:szCs w:val="24"/>
        </w:rPr>
        <w:t xml:space="preserve"> </w:t>
      </w:r>
      <w:r w:rsidRPr="007016EB">
        <w:rPr>
          <w:b/>
          <w:sz w:val="24"/>
          <w:szCs w:val="24"/>
        </w:rPr>
        <w:t>B71J25000270009” E PER I</w:t>
      </w:r>
      <w:r w:rsidRPr="007016EB">
        <w:rPr>
          <w:sz w:val="24"/>
          <w:szCs w:val="24"/>
        </w:rPr>
        <w:t xml:space="preserve"> </w:t>
      </w:r>
      <w:r w:rsidRPr="007016EB">
        <w:rPr>
          <w:b/>
          <w:caps/>
          <w:sz w:val="24"/>
          <w:szCs w:val="24"/>
        </w:rPr>
        <w:t>“BuonI Servizio Minori A.E. 2025/2026 – CUP: B71J25000750003”</w:t>
      </w:r>
      <w:r w:rsidRPr="007016EB">
        <w:rPr>
          <w:sz w:val="24"/>
          <w:szCs w:val="24"/>
        </w:rPr>
        <w:t xml:space="preserve">. – </w:t>
      </w:r>
      <w:r w:rsidRPr="00BF171F">
        <w:rPr>
          <w:b/>
          <w:bCs/>
          <w:caps/>
          <w:sz w:val="24"/>
          <w:szCs w:val="24"/>
        </w:rPr>
        <w:t>Avviso esplorativo finalizzato esclusivamente a ricevere manifestazioni di interesse per favorire la partecipazione e la consultazione di soggetti economici in possesso di adeguata qualificazione</w:t>
      </w:r>
      <w:r w:rsidRPr="00BF171F">
        <w:rPr>
          <w:b/>
          <w:bCs/>
          <w:caps/>
        </w:rPr>
        <w:t xml:space="preserve"> </w:t>
      </w:r>
      <w:r w:rsidRPr="00BF171F">
        <w:rPr>
          <w:b/>
          <w:bCs/>
          <w:caps/>
          <w:sz w:val="24"/>
          <w:szCs w:val="24"/>
        </w:rPr>
        <w:t xml:space="preserve">da espletarsi mediante Richiesta di Offerta (RDO) sul Mercato </w:t>
      </w:r>
      <w:r w:rsidRPr="00BD3535">
        <w:rPr>
          <w:b/>
          <w:bCs/>
          <w:caps/>
          <w:sz w:val="24"/>
          <w:szCs w:val="24"/>
        </w:rPr>
        <w:t>Elettronico della Pubblica Amministrazione</w:t>
      </w:r>
      <w:r>
        <w:rPr>
          <w:b/>
          <w:bCs/>
          <w:caps/>
          <w:sz w:val="24"/>
          <w:szCs w:val="24"/>
        </w:rPr>
        <w:t xml:space="preserve"> – </w:t>
      </w:r>
      <w:r w:rsidRPr="00715A73">
        <w:rPr>
          <w:b/>
          <w:sz w:val="24"/>
          <w:szCs w:val="24"/>
        </w:rPr>
        <w:t>SF1</w:t>
      </w:r>
      <w:r w:rsidRPr="00BD3535">
        <w:rPr>
          <w:b/>
          <w:bCs/>
          <w:caps/>
          <w:sz w:val="24"/>
          <w:szCs w:val="24"/>
        </w:rPr>
        <w:t xml:space="preserve"> – cpv: </w:t>
      </w:r>
      <w:r w:rsidRPr="00BD3535">
        <w:rPr>
          <w:rStyle w:val="Enfasigrassetto"/>
          <w:color w:val="0A0A0A"/>
          <w:sz w:val="24"/>
          <w:szCs w:val="24"/>
          <w:shd w:val="clear" w:color="auto" w:fill="FFFFFF"/>
        </w:rPr>
        <w:t>72220000-3</w:t>
      </w:r>
      <w:r>
        <w:rPr>
          <w:rStyle w:val="Enfasigrassetto"/>
          <w:color w:val="0A0A0A"/>
          <w:sz w:val="24"/>
          <w:szCs w:val="24"/>
          <w:shd w:val="clear" w:color="auto" w:fill="FFFFFF"/>
        </w:rPr>
        <w:t xml:space="preserve">. </w:t>
      </w:r>
      <w:r w:rsidR="009B6B25" w:rsidRPr="009B6B25">
        <w:rPr>
          <w:b/>
          <w:caps/>
          <w:sz w:val="24"/>
          <w:u w:val="thick"/>
        </w:rPr>
        <w:t>capitolato prestazionale</w:t>
      </w:r>
      <w:r w:rsidR="00C70C1E" w:rsidRPr="009B6B25">
        <w:rPr>
          <w:b/>
          <w:caps/>
          <w:sz w:val="24"/>
          <w:u w:val="thick"/>
        </w:rPr>
        <w:t>.</w:t>
      </w:r>
    </w:p>
    <w:p w14:paraId="01CB61E8" w14:textId="77777777" w:rsidR="00743188" w:rsidRDefault="00743188">
      <w:pPr>
        <w:pStyle w:val="Corpotesto"/>
        <w:rPr>
          <w:b/>
          <w:sz w:val="20"/>
        </w:rPr>
      </w:pPr>
    </w:p>
    <w:p w14:paraId="7277A28C" w14:textId="77777777" w:rsidR="00743188" w:rsidRDefault="00743188">
      <w:pPr>
        <w:pStyle w:val="Corpotesto"/>
        <w:spacing w:before="2"/>
        <w:rPr>
          <w:b/>
          <w:sz w:val="20"/>
        </w:rPr>
      </w:pPr>
    </w:p>
    <w:p w14:paraId="72A3C793" w14:textId="77777777" w:rsidR="00743188" w:rsidRDefault="00000000" w:rsidP="00072DFE">
      <w:pPr>
        <w:pStyle w:val="Titolo1"/>
        <w:spacing w:after="120"/>
        <w:ind w:left="210"/>
      </w:pP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 xml:space="preserve"> </w:t>
      </w:r>
      <w:r>
        <w:rPr>
          <w:spacing w:val="-1"/>
        </w:rPr>
        <w:t>-</w:t>
      </w:r>
      <w:r>
        <w:rPr>
          <w:spacing w:val="-4"/>
        </w:rPr>
        <w:t xml:space="preserve"> </w:t>
      </w:r>
      <w:r>
        <w:rPr>
          <w:spacing w:val="-1"/>
        </w:rPr>
        <w:t>OGGETTO</w:t>
      </w:r>
      <w:r>
        <w:t xml:space="preserve"> DEL</w:t>
      </w:r>
      <w:r>
        <w:rPr>
          <w:spacing w:val="-15"/>
        </w:rPr>
        <w:t xml:space="preserve"> </w:t>
      </w:r>
      <w:r>
        <w:t>SERVIZIO</w:t>
      </w:r>
    </w:p>
    <w:p w14:paraId="25C53D18" w14:textId="77777777" w:rsidR="00C74982" w:rsidRDefault="00000000" w:rsidP="00C74982">
      <w:pPr>
        <w:pStyle w:val="Corpotesto"/>
        <w:ind w:left="212" w:right="613"/>
        <w:jc w:val="both"/>
      </w:pPr>
      <w:r>
        <w:t>L’attività</w:t>
      </w:r>
      <w:r>
        <w:rPr>
          <w:spacing w:val="-8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riferita</w:t>
      </w:r>
      <w:r>
        <w:rPr>
          <w:spacing w:val="-7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SUPPORTO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RUP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ATTIVITA’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COORDINAMENTO,</w:t>
      </w:r>
      <w:r>
        <w:rPr>
          <w:spacing w:val="1"/>
        </w:rPr>
        <w:t xml:space="preserve"> </w:t>
      </w:r>
      <w:r>
        <w:t>ISTRUTTORIA,</w:t>
      </w:r>
      <w:r>
        <w:rPr>
          <w:spacing w:val="1"/>
        </w:rPr>
        <w:t xml:space="preserve"> </w:t>
      </w:r>
      <w:r>
        <w:t>GESTIONE,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rPr>
          <w:spacing w:val="-1"/>
        </w:rPr>
        <w:t>RENDICONTAZIONE</w:t>
      </w:r>
      <w:r>
        <w:rPr>
          <w:spacing w:val="-20"/>
        </w:rPr>
        <w:t xml:space="preserve"> </w:t>
      </w:r>
      <w:r w:rsidR="00AA0986" w:rsidRPr="00AA0986">
        <w:t>DEI</w:t>
      </w:r>
      <w:r w:rsidR="00AA0986" w:rsidRPr="00AA0986">
        <w:rPr>
          <w:spacing w:val="1"/>
        </w:rPr>
        <w:t xml:space="preserve"> </w:t>
      </w:r>
      <w:r w:rsidR="00AA0986" w:rsidRPr="00AA0986">
        <w:rPr>
          <w:rFonts w:cs="Calibri"/>
        </w:rPr>
        <w:t xml:space="preserve">BUONI SERVIZIO ANZIANI e DISABILI (CUP: </w:t>
      </w:r>
      <w:r w:rsidR="00AA0986" w:rsidRPr="00AA0986">
        <w:t>B71J25000270009</w:t>
      </w:r>
      <w:r w:rsidR="00AA0986" w:rsidRPr="00AA0986">
        <w:rPr>
          <w:rFonts w:cs="Calibri"/>
        </w:rPr>
        <w:t>) E BUONI SERVIZIO MINORI (CUP:</w:t>
      </w:r>
      <w:r w:rsidR="00AA0986" w:rsidRPr="00AA0986">
        <w:rPr>
          <w:caps/>
        </w:rPr>
        <w:t xml:space="preserve"> B71J25000750003</w:t>
      </w:r>
      <w:r w:rsidR="00AA0986" w:rsidRPr="00AA0986">
        <w:rPr>
          <w:rFonts w:cs="Calibri"/>
        </w:rPr>
        <w:t>) - ANNUALITA’ 2025/2026</w:t>
      </w:r>
      <w:r w:rsidR="00C74982">
        <w:t>:</w:t>
      </w:r>
    </w:p>
    <w:p w14:paraId="3EA78025" w14:textId="32D9421C" w:rsidR="00743188" w:rsidRPr="00C74982" w:rsidRDefault="00C74982" w:rsidP="00C74982">
      <w:pPr>
        <w:spacing w:before="65"/>
        <w:ind w:left="284" w:right="640"/>
        <w:rPr>
          <w:sz w:val="24"/>
          <w:u w:val="single"/>
        </w:rPr>
      </w:pPr>
      <w:r w:rsidRPr="00C74982">
        <w:rPr>
          <w:sz w:val="24"/>
          <w:szCs w:val="24"/>
          <w:u w:val="single"/>
        </w:rPr>
        <w:t>-</w:t>
      </w:r>
      <w:r w:rsidRPr="00C74982">
        <w:rPr>
          <w:sz w:val="24"/>
          <w:szCs w:val="24"/>
          <w:u w:val="single"/>
        </w:rPr>
        <w:tab/>
        <w:t>Nello specifico</w:t>
      </w:r>
      <w:r w:rsidRPr="00C74982">
        <w:rPr>
          <w:sz w:val="24"/>
          <w:szCs w:val="24"/>
          <w:u w:val="single"/>
        </w:rPr>
        <w:t xml:space="preserve"> l’erogazione del servizio prevede</w:t>
      </w:r>
      <w:r w:rsidRPr="00C74982">
        <w:rPr>
          <w:sz w:val="24"/>
          <w:u w:val="single"/>
        </w:rPr>
        <w:t>:</w:t>
      </w:r>
    </w:p>
    <w:p w14:paraId="042DE29E" w14:textId="7E54CF27" w:rsidR="00C74982" w:rsidRPr="00C74982" w:rsidRDefault="00C74982" w:rsidP="00C74982">
      <w:pPr>
        <w:pStyle w:val="Paragrafoelenco"/>
        <w:numPr>
          <w:ilvl w:val="0"/>
          <w:numId w:val="8"/>
        </w:numPr>
        <w:spacing w:before="65"/>
        <w:ind w:left="709" w:right="640"/>
        <w:rPr>
          <w:sz w:val="24"/>
        </w:rPr>
      </w:pPr>
      <w:r w:rsidRPr="00C74982">
        <w:rPr>
          <w:sz w:val="24"/>
        </w:rPr>
        <w:t>la gestione dei flussi informativi tra l’Ufficio di Piano e le Unità di Offerta iscritte a catalogo;</w:t>
      </w:r>
    </w:p>
    <w:p w14:paraId="3AEBCEA7" w14:textId="44C78E32" w:rsidR="00743188" w:rsidRDefault="00C74982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199"/>
        <w:ind w:left="709" w:right="629"/>
        <w:rPr>
          <w:sz w:val="24"/>
        </w:rPr>
      </w:pPr>
      <w:r>
        <w:rPr>
          <w:sz w:val="24"/>
        </w:rPr>
        <w:t>l’</w:t>
      </w:r>
      <w:r w:rsidR="006D5CCF">
        <w:rPr>
          <w:sz w:val="24"/>
        </w:rPr>
        <w:t>elaborazione di tutti gli atti amministrativi utili per l’approvazione delle graduatorie,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contrattualizzazione, gestione, liquidazione e rendicontazione delle risorse, finalizzati al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raggiungimento del buon fine dell’atto stesso (secondo i modelli della Regione Puglia 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dall’Ufficio</w:t>
      </w:r>
      <w:r w:rsidR="006D5CCF">
        <w:rPr>
          <w:spacing w:val="-1"/>
          <w:sz w:val="24"/>
        </w:rPr>
        <w:t xml:space="preserve"> </w:t>
      </w:r>
      <w:r w:rsidR="006D5CCF">
        <w:rPr>
          <w:sz w:val="24"/>
        </w:rPr>
        <w:t>di Piano).</w:t>
      </w:r>
    </w:p>
    <w:p w14:paraId="0363B3E3" w14:textId="3A480D97" w:rsidR="00743188" w:rsidRDefault="006D5CCF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0"/>
        <w:ind w:left="709" w:right="631"/>
        <w:rPr>
          <w:sz w:val="24"/>
        </w:rPr>
      </w:pPr>
      <w:r>
        <w:rPr>
          <w:sz w:val="24"/>
        </w:rPr>
        <w:t>la rendicontazione eseguita in modalità telematica mediante il caricamento dei dati 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spesa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sistema di monitoraggio</w:t>
      </w:r>
      <w:r>
        <w:rPr>
          <w:spacing w:val="1"/>
          <w:sz w:val="24"/>
        </w:rPr>
        <w:t xml:space="preserve"> </w:t>
      </w:r>
      <w:r>
        <w:rPr>
          <w:sz w:val="24"/>
        </w:rPr>
        <w:t>fisico</w:t>
      </w:r>
      <w:r>
        <w:rPr>
          <w:spacing w:val="1"/>
          <w:sz w:val="24"/>
        </w:rPr>
        <w:t xml:space="preserve"> </w:t>
      </w:r>
      <w:r>
        <w:rPr>
          <w:sz w:val="24"/>
        </w:rPr>
        <w:t>e finanziario</w:t>
      </w:r>
      <w:r>
        <w:rPr>
          <w:spacing w:val="1"/>
          <w:sz w:val="24"/>
        </w:rPr>
        <w:t xml:space="preserve"> </w:t>
      </w:r>
      <w:r w:rsidR="005837E0">
        <w:rPr>
          <w:sz w:val="24"/>
        </w:rPr>
        <w:t>SIRP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2%</w:t>
      </w:r>
      <w:r>
        <w:rPr>
          <w:spacing w:val="-2"/>
          <w:sz w:val="24"/>
        </w:rPr>
        <w:t xml:space="preserve"> </w:t>
      </w:r>
      <w:r>
        <w:rPr>
          <w:sz w:val="24"/>
        </w:rPr>
        <w:t>destinata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azioni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avviso</w:t>
      </w:r>
      <w:r>
        <w:rPr>
          <w:spacing w:val="4"/>
          <w:sz w:val="24"/>
        </w:rPr>
        <w:t xml:space="preserve"> </w:t>
      </w:r>
      <w:r>
        <w:rPr>
          <w:sz w:val="24"/>
        </w:rPr>
        <w:t>esplorativo;</w:t>
      </w:r>
    </w:p>
    <w:p w14:paraId="3E3A58C5" w14:textId="6FB1BE7A" w:rsidR="00743188" w:rsidRDefault="00C74982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2"/>
        <w:ind w:left="709" w:right="629"/>
        <w:rPr>
          <w:sz w:val="24"/>
        </w:rPr>
      </w:pPr>
      <w:r>
        <w:rPr>
          <w:sz w:val="24"/>
        </w:rPr>
        <w:t xml:space="preserve">il </w:t>
      </w:r>
      <w:r w:rsidR="006D5CCF">
        <w:rPr>
          <w:sz w:val="24"/>
        </w:rPr>
        <w:t>controllo formale e sostanziale della documentazione da caricare sul portale Sistema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Puglia finalizzata alla liquidazione e rendicontazione delle spese sostenute dall’Ambito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per le azioni trasversali e di sistema affidate agli Enti del terzo settore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secondo le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 xml:space="preserve">indicazioni di cui al </w:t>
      </w:r>
      <w:r w:rsidR="006D5CCF">
        <w:rPr>
          <w:i/>
          <w:sz w:val="24"/>
        </w:rPr>
        <w:t xml:space="preserve">“Disciplinare Attuativo” </w:t>
      </w:r>
      <w:r w:rsidR="006D5CCF">
        <w:rPr>
          <w:sz w:val="24"/>
        </w:rPr>
        <w:t>sottoscritto con la Regione Puglia;</w:t>
      </w:r>
    </w:p>
    <w:p w14:paraId="70118B3D" w14:textId="463EF0CE" w:rsidR="005837E0" w:rsidRPr="005837E0" w:rsidRDefault="006D5CCF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1"/>
        <w:ind w:left="709" w:right="635"/>
        <w:rPr>
          <w:sz w:val="24"/>
        </w:rPr>
      </w:pPr>
      <w:r>
        <w:rPr>
          <w:sz w:val="24"/>
        </w:rPr>
        <w:t>la gestione delle integrazioni documentali in esito al controllo formale e sostanziale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caricata sul portale Sistema</w:t>
      </w:r>
      <w:r>
        <w:rPr>
          <w:spacing w:val="1"/>
          <w:sz w:val="24"/>
        </w:rPr>
        <w:t xml:space="preserve"> </w:t>
      </w:r>
      <w:r>
        <w:rPr>
          <w:sz w:val="24"/>
        </w:rPr>
        <w:t>Puglia;</w:t>
      </w:r>
    </w:p>
    <w:p w14:paraId="1A8D358A" w14:textId="47D5DFA5" w:rsidR="00743188" w:rsidRDefault="00C74982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120"/>
        <w:ind w:left="709" w:right="629"/>
        <w:rPr>
          <w:sz w:val="24"/>
        </w:rPr>
      </w:pPr>
      <w:r>
        <w:rPr>
          <w:sz w:val="24"/>
        </w:rPr>
        <w:t xml:space="preserve">la </w:t>
      </w:r>
      <w:r w:rsidR="006D5CCF">
        <w:rPr>
          <w:sz w:val="24"/>
        </w:rPr>
        <w:t>rendicontazione delle spese secondo le modalità e le scadenze fissate dalla Regione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Puglia, fino alla chiusura definitiva del progetto sia sul portale Sistema Puglia che sulla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piattaforma</w:t>
      </w:r>
      <w:r w:rsidR="006D5CCF">
        <w:rPr>
          <w:spacing w:val="-3"/>
          <w:sz w:val="24"/>
        </w:rPr>
        <w:t xml:space="preserve"> </w:t>
      </w:r>
      <w:r w:rsidR="005837E0">
        <w:rPr>
          <w:sz w:val="24"/>
        </w:rPr>
        <w:t>SIRP</w:t>
      </w:r>
      <w:r w:rsidR="006D5CCF">
        <w:rPr>
          <w:sz w:val="24"/>
        </w:rPr>
        <w:t>;</w:t>
      </w:r>
    </w:p>
    <w:p w14:paraId="364B9FC3" w14:textId="3AE25986" w:rsidR="00743188" w:rsidRDefault="00C74982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1"/>
        <w:ind w:left="709" w:right="631"/>
        <w:rPr>
          <w:sz w:val="24"/>
        </w:rPr>
      </w:pPr>
      <w:r>
        <w:rPr>
          <w:sz w:val="24"/>
        </w:rPr>
        <w:t>l’</w:t>
      </w:r>
      <w:r w:rsidR="006D5CCF">
        <w:rPr>
          <w:sz w:val="24"/>
        </w:rPr>
        <w:t xml:space="preserve">inserimento e monitoraggio dati in piattaforma </w:t>
      </w:r>
      <w:r w:rsidR="005837E0">
        <w:rPr>
          <w:sz w:val="24"/>
        </w:rPr>
        <w:t xml:space="preserve">SIRP </w:t>
      </w:r>
      <w:r w:rsidR="006D5CCF">
        <w:rPr>
          <w:sz w:val="24"/>
        </w:rPr>
        <w:t>secondo le modalità e le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scadenze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fissate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dalla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Regione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Puglia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e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nei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Disciplinari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sottoscritti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tra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l’Ambito</w:t>
      </w:r>
      <w:r w:rsidR="006D5CCF">
        <w:rPr>
          <w:spacing w:val="1"/>
          <w:sz w:val="24"/>
        </w:rPr>
        <w:t xml:space="preserve"> </w:t>
      </w:r>
      <w:r w:rsidR="006D5CCF">
        <w:rPr>
          <w:sz w:val="24"/>
        </w:rPr>
        <w:t>Territoriale e</w:t>
      </w:r>
      <w:r w:rsidR="006D5CCF">
        <w:rPr>
          <w:spacing w:val="-1"/>
          <w:sz w:val="24"/>
        </w:rPr>
        <w:t xml:space="preserve"> </w:t>
      </w:r>
      <w:r w:rsidR="006D5CCF">
        <w:rPr>
          <w:sz w:val="24"/>
        </w:rPr>
        <w:t>la Regione</w:t>
      </w:r>
      <w:r w:rsidR="006D5CCF">
        <w:rPr>
          <w:spacing w:val="2"/>
          <w:sz w:val="24"/>
        </w:rPr>
        <w:t xml:space="preserve"> </w:t>
      </w:r>
      <w:r w:rsidR="006D5CCF">
        <w:rPr>
          <w:sz w:val="24"/>
        </w:rPr>
        <w:t>Puglia;</w:t>
      </w:r>
    </w:p>
    <w:p w14:paraId="0E3CD143" w14:textId="11AF92DC" w:rsidR="00743188" w:rsidRDefault="00C74982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0"/>
        <w:ind w:left="709" w:right="633"/>
        <w:rPr>
          <w:sz w:val="24"/>
        </w:rPr>
      </w:pPr>
      <w:r>
        <w:rPr>
          <w:sz w:val="24"/>
        </w:rPr>
        <w:t xml:space="preserve">la </w:t>
      </w:r>
      <w:r w:rsidR="006D5CCF">
        <w:rPr>
          <w:sz w:val="24"/>
        </w:rPr>
        <w:t>predisposizione della documentazione necessaria per la presentazione del rendiconto per</w:t>
      </w:r>
      <w:r w:rsidR="006D5CCF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</w:t>
      </w:r>
      <w:r w:rsidR="006D5CCF">
        <w:rPr>
          <w:sz w:val="24"/>
        </w:rPr>
        <w:t>stati</w:t>
      </w:r>
      <w:r w:rsidR="006D5CCF">
        <w:rPr>
          <w:spacing w:val="-1"/>
          <w:sz w:val="24"/>
        </w:rPr>
        <w:t xml:space="preserve"> </w:t>
      </w:r>
      <w:r w:rsidR="006D5CCF">
        <w:rPr>
          <w:sz w:val="24"/>
        </w:rPr>
        <w:t>di avanzamento</w:t>
      </w:r>
      <w:r w:rsidR="006D5CCF">
        <w:rPr>
          <w:spacing w:val="3"/>
          <w:sz w:val="24"/>
        </w:rPr>
        <w:t xml:space="preserve"> </w:t>
      </w:r>
      <w:r w:rsidR="006D5CCF">
        <w:rPr>
          <w:sz w:val="24"/>
        </w:rPr>
        <w:t>e</w:t>
      </w:r>
      <w:r w:rsidR="006D5CCF">
        <w:rPr>
          <w:spacing w:val="-1"/>
          <w:sz w:val="24"/>
        </w:rPr>
        <w:t xml:space="preserve"> </w:t>
      </w:r>
      <w:r w:rsidR="006D5CCF">
        <w:rPr>
          <w:sz w:val="24"/>
        </w:rPr>
        <w:t>del rendiconto finale</w:t>
      </w:r>
      <w:r w:rsidR="006D5CCF">
        <w:rPr>
          <w:spacing w:val="-2"/>
          <w:sz w:val="24"/>
        </w:rPr>
        <w:t xml:space="preserve"> </w:t>
      </w:r>
      <w:r w:rsidR="006D5CCF">
        <w:rPr>
          <w:sz w:val="24"/>
        </w:rPr>
        <w:t>dell’intervento;</w:t>
      </w:r>
    </w:p>
    <w:p w14:paraId="4E34AD83" w14:textId="6704FA36" w:rsidR="00743188" w:rsidRPr="006D5CCF" w:rsidRDefault="00000000" w:rsidP="00C74982">
      <w:pPr>
        <w:pStyle w:val="Paragrafoelenco"/>
        <w:numPr>
          <w:ilvl w:val="1"/>
          <w:numId w:val="2"/>
        </w:numPr>
        <w:tabs>
          <w:tab w:val="left" w:pos="1346"/>
        </w:tabs>
        <w:spacing w:before="200"/>
        <w:ind w:left="709" w:right="633"/>
        <w:rPr>
          <w:sz w:val="24"/>
        </w:rPr>
      </w:pPr>
      <w:r w:rsidRPr="006D5CCF">
        <w:rPr>
          <w:sz w:val="24"/>
        </w:rPr>
        <w:t>almeno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n.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1</w:t>
      </w:r>
      <w:r w:rsidRPr="006D5CCF">
        <w:rPr>
          <w:spacing w:val="43"/>
          <w:sz w:val="24"/>
        </w:rPr>
        <w:t xml:space="preserve"> </w:t>
      </w:r>
      <w:r w:rsidRPr="006D5CCF">
        <w:rPr>
          <w:sz w:val="24"/>
        </w:rPr>
        <w:t>operatore</w:t>
      </w:r>
      <w:r w:rsidRPr="006D5CCF">
        <w:rPr>
          <w:spacing w:val="46"/>
          <w:sz w:val="24"/>
        </w:rPr>
        <w:t xml:space="preserve"> </w:t>
      </w:r>
      <w:r w:rsidRPr="006D5CCF">
        <w:rPr>
          <w:sz w:val="24"/>
        </w:rPr>
        <w:t>qualificato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(amministrativi</w:t>
      </w:r>
      <w:r w:rsidRPr="006D5CCF">
        <w:rPr>
          <w:spacing w:val="25"/>
          <w:sz w:val="24"/>
        </w:rPr>
        <w:t xml:space="preserve"> </w:t>
      </w:r>
      <w:r w:rsidRPr="006D5CCF">
        <w:rPr>
          <w:sz w:val="24"/>
        </w:rPr>
        <w:t>ed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esperti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in</w:t>
      </w:r>
      <w:r w:rsidRPr="006D5CCF">
        <w:rPr>
          <w:spacing w:val="23"/>
          <w:sz w:val="24"/>
        </w:rPr>
        <w:t xml:space="preserve"> </w:t>
      </w:r>
      <w:r w:rsidRPr="006D5CCF">
        <w:rPr>
          <w:sz w:val="24"/>
        </w:rPr>
        <w:t>rendicontazione</w:t>
      </w:r>
      <w:r w:rsidR="005837E0" w:rsidRPr="006D5CCF">
        <w:rPr>
          <w:sz w:val="24"/>
        </w:rPr>
        <w:t xml:space="preserve"> </w:t>
      </w:r>
      <w:r w:rsidRPr="006D5CCF">
        <w:rPr>
          <w:spacing w:val="-57"/>
          <w:sz w:val="24"/>
        </w:rPr>
        <w:t xml:space="preserve"> </w:t>
      </w:r>
      <w:r w:rsidR="00855A6F" w:rsidRPr="006D5CCF">
        <w:rPr>
          <w:sz w:val="24"/>
        </w:rPr>
        <w:t>MIRWEB</w:t>
      </w:r>
      <w:r w:rsidR="005837E0" w:rsidRPr="006D5CCF">
        <w:rPr>
          <w:sz w:val="24"/>
        </w:rPr>
        <w:t xml:space="preserve"> </w:t>
      </w:r>
      <w:r w:rsidRPr="006D5CCF">
        <w:rPr>
          <w:sz w:val="24"/>
        </w:rPr>
        <w:t>e</w:t>
      </w:r>
      <w:r w:rsidRPr="006D5CCF">
        <w:rPr>
          <w:spacing w:val="-1"/>
          <w:sz w:val="24"/>
        </w:rPr>
        <w:t xml:space="preserve"> </w:t>
      </w:r>
      <w:r w:rsidRPr="006D5CCF">
        <w:rPr>
          <w:sz w:val="24"/>
        </w:rPr>
        <w:t>Sistema Puglia)</w:t>
      </w:r>
      <w:r w:rsidRPr="006D5CCF">
        <w:rPr>
          <w:spacing w:val="-2"/>
          <w:sz w:val="24"/>
        </w:rPr>
        <w:t xml:space="preserve"> </w:t>
      </w:r>
      <w:r w:rsidRPr="006D5CCF">
        <w:rPr>
          <w:sz w:val="24"/>
        </w:rPr>
        <w:t>e</w:t>
      </w:r>
      <w:r w:rsidRPr="006D5CCF">
        <w:rPr>
          <w:spacing w:val="-1"/>
          <w:sz w:val="24"/>
        </w:rPr>
        <w:t xml:space="preserve"> </w:t>
      </w:r>
      <w:r w:rsidRPr="006D5CCF">
        <w:rPr>
          <w:sz w:val="24"/>
        </w:rPr>
        <w:t>con esperienza</w:t>
      </w:r>
      <w:r w:rsidRPr="006D5CCF">
        <w:rPr>
          <w:spacing w:val="-1"/>
          <w:sz w:val="24"/>
        </w:rPr>
        <w:t xml:space="preserve"> </w:t>
      </w:r>
      <w:r w:rsidRPr="006D5CCF">
        <w:rPr>
          <w:sz w:val="24"/>
        </w:rPr>
        <w:t>documentata nel</w:t>
      </w:r>
      <w:r w:rsidRPr="006D5CCF">
        <w:rPr>
          <w:spacing w:val="-1"/>
          <w:sz w:val="24"/>
        </w:rPr>
        <w:t xml:space="preserve"> </w:t>
      </w:r>
      <w:r w:rsidRPr="006D5CCF">
        <w:rPr>
          <w:sz w:val="24"/>
        </w:rPr>
        <w:t>settore.</w:t>
      </w:r>
    </w:p>
    <w:p w14:paraId="55F160F1" w14:textId="77777777" w:rsidR="00743188" w:rsidRDefault="00743188">
      <w:pPr>
        <w:pStyle w:val="Corpotesto"/>
        <w:spacing w:before="5"/>
        <w:rPr>
          <w:sz w:val="34"/>
        </w:rPr>
      </w:pPr>
    </w:p>
    <w:p w14:paraId="2820DC0A" w14:textId="57186C22" w:rsidR="00743188" w:rsidRDefault="00000000" w:rsidP="00072DFE">
      <w:pPr>
        <w:pStyle w:val="Titolo1"/>
        <w:spacing w:after="120"/>
        <w:ind w:left="210"/>
      </w:pPr>
      <w:r>
        <w:rPr>
          <w:spacing w:val="-2"/>
        </w:rPr>
        <w:t xml:space="preserve">Art. </w:t>
      </w:r>
      <w:r w:rsidR="00B24E41">
        <w:rPr>
          <w:spacing w:val="-2"/>
        </w:rPr>
        <w:t>3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DURATA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MODALITA’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SVOLGIMENTO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SERVIZIO</w:t>
      </w:r>
    </w:p>
    <w:p w14:paraId="734C239C" w14:textId="2A92744B" w:rsidR="00743188" w:rsidRDefault="00000000">
      <w:pPr>
        <w:pStyle w:val="Corpotesto"/>
        <w:ind w:left="212" w:right="627"/>
        <w:jc w:val="both"/>
      </w:pPr>
      <w:r>
        <w:t>Il periodo di espletamento delle prestazioni decorrerà dal giorno successivo alla</w:t>
      </w:r>
      <w:r>
        <w:rPr>
          <w:spacing w:val="1"/>
        </w:rPr>
        <w:t xml:space="preserve"> </w:t>
      </w:r>
      <w:r>
        <w:t>sottoscrizione del</w:t>
      </w:r>
      <w:r>
        <w:rPr>
          <w:spacing w:val="1"/>
        </w:rPr>
        <w:t xml:space="preserve"> </w:t>
      </w:r>
      <w:r>
        <w:lastRenderedPageBreak/>
        <w:t>contratto, ovvero dalla sottoscrizione del verbale di</w:t>
      </w:r>
      <w:r>
        <w:rPr>
          <w:spacing w:val="1"/>
        </w:rPr>
        <w:t xml:space="preserve"> </w:t>
      </w:r>
      <w:r>
        <w:t>consegna 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 entro e non oltre le specifiche scadenze che la Regione Puglia indicherà per la chiusura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rendicontazioni</w:t>
      </w:r>
      <w:r>
        <w:rPr>
          <w:spacing w:val="1"/>
        </w:rPr>
        <w:t xml:space="preserve"> </w:t>
      </w:r>
      <w:r>
        <w:t>comprensiva dell’omologazione della</w:t>
      </w:r>
      <w:r>
        <w:rPr>
          <w:spacing w:val="-3"/>
        </w:rPr>
        <w:t xml:space="preserve"> </w:t>
      </w:r>
      <w:r>
        <w:t>spesa.</w:t>
      </w:r>
    </w:p>
    <w:p w14:paraId="33418C5E" w14:textId="1BB884E3" w:rsidR="00743188" w:rsidRDefault="00000000">
      <w:pPr>
        <w:pStyle w:val="Corpotesto"/>
        <w:spacing w:before="1"/>
        <w:ind w:left="212" w:right="629"/>
        <w:jc w:val="both"/>
      </w:pP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vincolo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subordinazione nei confronti della Stazione Appaltante, ma nel rispetto delle direttive che verranno</w:t>
      </w:r>
      <w:r>
        <w:rPr>
          <w:spacing w:val="1"/>
        </w:rPr>
        <w:t xml:space="preserve"> </w:t>
      </w:r>
      <w:r>
        <w:t>impartite dal Responsabile Unico del P</w:t>
      </w:r>
      <w:r w:rsidR="00C74982">
        <w:t>rogetto</w:t>
      </w:r>
      <w:r>
        <w:t>, al quale la ditta affidataria dovrà rispondere per</w:t>
      </w:r>
      <w:r>
        <w:rPr>
          <w:spacing w:val="-5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fasi di avanzamento e</w:t>
      </w:r>
      <w:r>
        <w:rPr>
          <w:spacing w:val="2"/>
        </w:rPr>
        <w:t xml:space="preserve"> </w:t>
      </w:r>
      <w:r>
        <w:t>per il risultato</w:t>
      </w:r>
      <w:r>
        <w:rPr>
          <w:spacing w:val="-1"/>
        </w:rPr>
        <w:t xml:space="preserve"> </w:t>
      </w:r>
      <w:r>
        <w:t>finale delle</w:t>
      </w:r>
      <w:r>
        <w:rPr>
          <w:spacing w:val="-3"/>
        </w:rPr>
        <w:t xml:space="preserve"> </w:t>
      </w:r>
      <w:r>
        <w:t>attività svolte.</w:t>
      </w:r>
    </w:p>
    <w:p w14:paraId="4268D5C6" w14:textId="77777777" w:rsidR="00B24E41" w:rsidRDefault="00B24E41">
      <w:pPr>
        <w:pStyle w:val="Titolo1"/>
        <w:rPr>
          <w:u w:val="thick"/>
        </w:rPr>
      </w:pPr>
    </w:p>
    <w:p w14:paraId="6F0CE83A" w14:textId="51406968" w:rsidR="00B24E41" w:rsidRDefault="00B24E41" w:rsidP="00072DFE">
      <w:pPr>
        <w:spacing w:after="120"/>
        <w:ind w:left="210"/>
        <w:rPr>
          <w:b/>
          <w:sz w:val="24"/>
        </w:rPr>
      </w:pPr>
      <w:r>
        <w:rPr>
          <w:b/>
          <w:spacing w:val="-2"/>
          <w:sz w:val="24"/>
        </w:rPr>
        <w:t>Art.</w:t>
      </w:r>
      <w:r>
        <w:rPr>
          <w:b/>
          <w:spacing w:val="-3"/>
          <w:sz w:val="24"/>
        </w:rPr>
        <w:t xml:space="preserve"> 4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6"/>
          <w:sz w:val="24"/>
        </w:rPr>
        <w:t xml:space="preserve"> </w:t>
      </w:r>
      <w:r w:rsidR="00072DFE">
        <w:rPr>
          <w:b/>
          <w:spacing w:val="-2"/>
          <w:sz w:val="24"/>
        </w:rPr>
        <w:t>UBICAZIONE</w:t>
      </w:r>
    </w:p>
    <w:p w14:paraId="0890AE5F" w14:textId="5EED53B5" w:rsidR="00743188" w:rsidRDefault="00000000">
      <w:pPr>
        <w:pStyle w:val="Titolo1"/>
        <w:rPr>
          <w:b w:val="0"/>
          <w:bCs w:val="0"/>
        </w:rPr>
      </w:pPr>
      <w:r w:rsidRPr="00072DFE">
        <w:rPr>
          <w:b w:val="0"/>
          <w:bCs w:val="0"/>
        </w:rPr>
        <w:t>Il</w:t>
      </w:r>
      <w:r w:rsidRPr="00072DFE">
        <w:rPr>
          <w:b w:val="0"/>
          <w:bCs w:val="0"/>
          <w:spacing w:val="-1"/>
        </w:rPr>
        <w:t xml:space="preserve"> </w:t>
      </w:r>
      <w:r w:rsidRPr="00072DFE">
        <w:rPr>
          <w:b w:val="0"/>
          <w:bCs w:val="0"/>
        </w:rPr>
        <w:t>servizio</w:t>
      </w:r>
      <w:r w:rsidRPr="00072DFE">
        <w:rPr>
          <w:b w:val="0"/>
          <w:bCs w:val="0"/>
          <w:spacing w:val="-2"/>
        </w:rPr>
        <w:t xml:space="preserve"> </w:t>
      </w:r>
      <w:r w:rsidRPr="00072DFE">
        <w:rPr>
          <w:b w:val="0"/>
          <w:bCs w:val="0"/>
        </w:rPr>
        <w:t>in oggetto</w:t>
      </w:r>
      <w:r w:rsidRPr="00072DFE">
        <w:rPr>
          <w:b w:val="0"/>
          <w:bCs w:val="0"/>
          <w:spacing w:val="-2"/>
        </w:rPr>
        <w:t xml:space="preserve"> </w:t>
      </w:r>
      <w:r w:rsidRPr="00072DFE">
        <w:rPr>
          <w:b w:val="0"/>
          <w:bCs w:val="0"/>
        </w:rPr>
        <w:t>dovrà</w:t>
      </w:r>
      <w:r w:rsidRPr="00072DFE">
        <w:rPr>
          <w:b w:val="0"/>
          <w:bCs w:val="0"/>
          <w:spacing w:val="-1"/>
        </w:rPr>
        <w:t xml:space="preserve"> </w:t>
      </w:r>
      <w:r w:rsidRPr="00072DFE">
        <w:rPr>
          <w:b w:val="0"/>
          <w:bCs w:val="0"/>
        </w:rPr>
        <w:t>essere</w:t>
      </w:r>
      <w:r w:rsidRPr="00072DFE">
        <w:rPr>
          <w:b w:val="0"/>
          <w:bCs w:val="0"/>
          <w:spacing w:val="-3"/>
        </w:rPr>
        <w:t xml:space="preserve"> </w:t>
      </w:r>
      <w:r w:rsidRPr="00072DFE">
        <w:rPr>
          <w:b w:val="0"/>
          <w:bCs w:val="0"/>
        </w:rPr>
        <w:t>svolto</w:t>
      </w:r>
      <w:r w:rsidRPr="00072DFE">
        <w:rPr>
          <w:b w:val="0"/>
          <w:bCs w:val="0"/>
          <w:spacing w:val="-2"/>
        </w:rPr>
        <w:t xml:space="preserve"> </w:t>
      </w:r>
      <w:r w:rsidRPr="00072DFE">
        <w:rPr>
          <w:b w:val="0"/>
          <w:bCs w:val="0"/>
        </w:rPr>
        <w:t>presso</w:t>
      </w:r>
      <w:r w:rsidRPr="00072DFE">
        <w:rPr>
          <w:b w:val="0"/>
          <w:bCs w:val="0"/>
          <w:spacing w:val="1"/>
        </w:rPr>
        <w:t xml:space="preserve"> </w:t>
      </w:r>
      <w:r w:rsidRPr="00072DFE">
        <w:rPr>
          <w:b w:val="0"/>
          <w:bCs w:val="0"/>
        </w:rPr>
        <w:t>l’Ufficio</w:t>
      </w:r>
      <w:r w:rsidRPr="00072DFE">
        <w:rPr>
          <w:b w:val="0"/>
          <w:bCs w:val="0"/>
          <w:spacing w:val="-1"/>
        </w:rPr>
        <w:t xml:space="preserve"> </w:t>
      </w:r>
      <w:r w:rsidRPr="00072DFE">
        <w:rPr>
          <w:b w:val="0"/>
          <w:bCs w:val="0"/>
        </w:rPr>
        <w:t>di</w:t>
      </w:r>
      <w:r w:rsidRPr="00072DFE">
        <w:rPr>
          <w:b w:val="0"/>
          <w:bCs w:val="0"/>
          <w:spacing w:val="-2"/>
        </w:rPr>
        <w:t xml:space="preserve"> </w:t>
      </w:r>
      <w:r w:rsidRPr="00072DFE">
        <w:rPr>
          <w:b w:val="0"/>
          <w:bCs w:val="0"/>
        </w:rPr>
        <w:t>Piano</w:t>
      </w:r>
      <w:r w:rsidRPr="00072DFE">
        <w:rPr>
          <w:b w:val="0"/>
          <w:bCs w:val="0"/>
          <w:spacing w:val="-4"/>
        </w:rPr>
        <w:t xml:space="preserve"> </w:t>
      </w:r>
      <w:r w:rsidRPr="00072DFE">
        <w:rPr>
          <w:b w:val="0"/>
          <w:bCs w:val="0"/>
        </w:rPr>
        <w:t>in</w:t>
      </w:r>
      <w:r w:rsidRPr="00072DFE">
        <w:rPr>
          <w:b w:val="0"/>
          <w:bCs w:val="0"/>
          <w:spacing w:val="-1"/>
        </w:rPr>
        <w:t xml:space="preserve"> </w:t>
      </w:r>
      <w:r w:rsidRPr="00072DFE">
        <w:rPr>
          <w:b w:val="0"/>
          <w:bCs w:val="0"/>
        </w:rPr>
        <w:t>orario di</w:t>
      </w:r>
      <w:r w:rsidRPr="00072DFE">
        <w:rPr>
          <w:b w:val="0"/>
          <w:bCs w:val="0"/>
          <w:spacing w:val="-2"/>
        </w:rPr>
        <w:t xml:space="preserve"> </w:t>
      </w:r>
      <w:r w:rsidRPr="00072DFE">
        <w:rPr>
          <w:b w:val="0"/>
          <w:bCs w:val="0"/>
        </w:rPr>
        <w:t>ufficio</w:t>
      </w:r>
      <w:r w:rsidR="00072DFE">
        <w:rPr>
          <w:b w:val="0"/>
          <w:bCs w:val="0"/>
        </w:rPr>
        <w:t>.</w:t>
      </w:r>
    </w:p>
    <w:p w14:paraId="24F569C6" w14:textId="77777777" w:rsidR="000D7F4A" w:rsidRPr="00072DFE" w:rsidRDefault="000D7F4A">
      <w:pPr>
        <w:pStyle w:val="Titolo1"/>
        <w:rPr>
          <w:b w:val="0"/>
          <w:bCs w:val="0"/>
        </w:rPr>
      </w:pPr>
    </w:p>
    <w:p w14:paraId="51F6D063" w14:textId="6C3AE672" w:rsidR="00743188" w:rsidRDefault="00000000" w:rsidP="00072DFE">
      <w:pPr>
        <w:spacing w:after="120"/>
        <w:ind w:left="210"/>
        <w:rPr>
          <w:b/>
          <w:sz w:val="24"/>
        </w:rPr>
      </w:pPr>
      <w:r>
        <w:rPr>
          <w:b/>
          <w:spacing w:val="-2"/>
          <w:sz w:val="24"/>
        </w:rPr>
        <w:t>Art.</w:t>
      </w:r>
      <w:r>
        <w:rPr>
          <w:b/>
          <w:spacing w:val="-3"/>
          <w:sz w:val="24"/>
        </w:rPr>
        <w:t xml:space="preserve"> </w:t>
      </w:r>
      <w:r w:rsidR="00B24E41">
        <w:rPr>
          <w:b/>
          <w:spacing w:val="-3"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VALORE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CORRISPETTIVO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SERVIZIO</w:t>
      </w:r>
    </w:p>
    <w:p w14:paraId="55D4EDBE" w14:textId="7D46CF6C" w:rsidR="00743188" w:rsidRDefault="00000000" w:rsidP="00C70C1E">
      <w:pPr>
        <w:ind w:left="212" w:right="689"/>
        <w:jc w:val="both"/>
        <w:rPr>
          <w:sz w:val="24"/>
        </w:rPr>
      </w:pPr>
      <w:r>
        <w:rPr>
          <w:sz w:val="24"/>
        </w:rPr>
        <w:t xml:space="preserve">L’importo complessivo dell’affidamento è pari ad </w:t>
      </w:r>
      <w:r w:rsidR="005837E0" w:rsidRPr="00546843">
        <w:rPr>
          <w:b/>
          <w:sz w:val="24"/>
          <w:szCs w:val="24"/>
        </w:rPr>
        <w:t xml:space="preserve">€ </w:t>
      </w:r>
      <w:r w:rsidR="005837E0">
        <w:rPr>
          <w:b/>
          <w:sz w:val="24"/>
          <w:szCs w:val="24"/>
        </w:rPr>
        <w:t>36.612,82</w:t>
      </w:r>
      <w:r w:rsidR="005837E0" w:rsidRPr="00546843">
        <w:rPr>
          <w:b/>
          <w:sz w:val="24"/>
          <w:szCs w:val="24"/>
        </w:rPr>
        <w:t xml:space="preserve"> (IVA inclusa</w:t>
      </w:r>
      <w:r w:rsidR="00855A6F">
        <w:rPr>
          <w:b/>
        </w:rPr>
        <w:t>).</w:t>
      </w:r>
    </w:p>
    <w:p w14:paraId="0915E5D6" w14:textId="20905015" w:rsidR="00743188" w:rsidRDefault="00000000" w:rsidP="00C70C1E">
      <w:pPr>
        <w:pStyle w:val="Corpotesto"/>
        <w:ind w:left="212" w:right="689"/>
        <w:jc w:val="both"/>
      </w:pPr>
      <w:r>
        <w:t>Il</w:t>
      </w:r>
      <w:r>
        <w:rPr>
          <w:spacing w:val="30"/>
        </w:rPr>
        <w:t xml:space="preserve"> </w:t>
      </w:r>
      <w:r>
        <w:t>costo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intende</w:t>
      </w:r>
      <w:r>
        <w:rPr>
          <w:spacing w:val="21"/>
        </w:rPr>
        <w:t xml:space="preserve"> </w:t>
      </w:r>
      <w:r>
        <w:t>comprensivo</w:t>
      </w:r>
      <w:r>
        <w:rPr>
          <w:spacing w:val="25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costi</w:t>
      </w:r>
      <w:r>
        <w:rPr>
          <w:spacing w:val="25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spese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trasferta,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strumentazione</w:t>
      </w:r>
      <w:r>
        <w:rPr>
          <w:spacing w:val="-57"/>
        </w:rPr>
        <w:t xml:space="preserve"> </w:t>
      </w:r>
      <w:r>
        <w:t>informatica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rete</w:t>
      </w:r>
      <w:r>
        <w:rPr>
          <w:spacing w:val="2"/>
        </w:rPr>
        <w:t xml:space="preserve"> </w:t>
      </w:r>
      <w:r>
        <w:t>internet.</w:t>
      </w:r>
    </w:p>
    <w:p w14:paraId="45DB9F65" w14:textId="77777777" w:rsidR="00743188" w:rsidRDefault="00000000">
      <w:pPr>
        <w:pStyle w:val="Corpotesto"/>
        <w:ind w:left="212" w:right="530"/>
      </w:pPr>
      <w:r>
        <w:t>Le</w:t>
      </w:r>
      <w:r>
        <w:rPr>
          <w:spacing w:val="-2"/>
        </w:rPr>
        <w:t xml:space="preserve"> </w:t>
      </w:r>
      <w:r>
        <w:t>somme dovute</w:t>
      </w:r>
      <w:r>
        <w:rPr>
          <w:spacing w:val="1"/>
        </w:rPr>
        <w:t xml:space="preserve"> </w:t>
      </w:r>
      <w:r>
        <w:t>saranno</w:t>
      </w:r>
      <w:r>
        <w:rPr>
          <w:spacing w:val="3"/>
        </w:rPr>
        <w:t xml:space="preserve"> </w:t>
      </w:r>
      <w:r>
        <w:t>liquidate a presentazione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regolare fattura all’Ufficio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Piano,</w:t>
      </w:r>
      <w:r>
        <w:rPr>
          <w:spacing w:val="2"/>
        </w:rPr>
        <w:t xml:space="preserve"> </w:t>
      </w:r>
      <w:r>
        <w:t>secondo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tempistica:</w:t>
      </w:r>
    </w:p>
    <w:p w14:paraId="207D4621" w14:textId="77777777" w:rsidR="005837E0" w:rsidRPr="005837E0" w:rsidRDefault="005837E0" w:rsidP="005837E0">
      <w:pPr>
        <w:numPr>
          <w:ilvl w:val="0"/>
          <w:numId w:val="5"/>
        </w:numPr>
        <w:spacing w:before="90" w:line="276" w:lineRule="auto"/>
        <w:ind w:right="3"/>
        <w:jc w:val="both"/>
        <w:rPr>
          <w:bCs/>
          <w:sz w:val="24"/>
          <w:szCs w:val="24"/>
        </w:rPr>
      </w:pPr>
      <w:r w:rsidRPr="005837E0">
        <w:rPr>
          <w:bCs/>
          <w:sz w:val="24"/>
          <w:szCs w:val="24"/>
        </w:rPr>
        <w:t>30% all’avvenuta sottoscrizione dei contratti di servizio;</w:t>
      </w:r>
    </w:p>
    <w:p w14:paraId="00F81D5C" w14:textId="77777777" w:rsidR="005837E0" w:rsidRPr="005837E0" w:rsidRDefault="005837E0" w:rsidP="005837E0">
      <w:pPr>
        <w:numPr>
          <w:ilvl w:val="0"/>
          <w:numId w:val="5"/>
        </w:numPr>
        <w:spacing w:before="90" w:line="276" w:lineRule="auto"/>
        <w:ind w:right="3"/>
        <w:jc w:val="both"/>
        <w:rPr>
          <w:bCs/>
          <w:sz w:val="24"/>
          <w:szCs w:val="24"/>
        </w:rPr>
      </w:pPr>
      <w:r w:rsidRPr="005837E0">
        <w:rPr>
          <w:bCs/>
          <w:sz w:val="24"/>
          <w:szCs w:val="24"/>
        </w:rPr>
        <w:t>70% a conclusione delle operazioni di rendicontazione sui portali di gestione della misura.</w:t>
      </w:r>
    </w:p>
    <w:p w14:paraId="7ADC861E" w14:textId="77777777" w:rsidR="00743188" w:rsidRDefault="00743188">
      <w:pPr>
        <w:pStyle w:val="Corpotesto"/>
      </w:pPr>
    </w:p>
    <w:p w14:paraId="16A6E28B" w14:textId="77B00E38" w:rsidR="00072DFE" w:rsidRDefault="00072DFE" w:rsidP="00072DFE">
      <w:pPr>
        <w:pStyle w:val="Titolo1"/>
        <w:spacing w:after="120"/>
        <w:ind w:left="210"/>
      </w:pPr>
      <w:r>
        <w:t>Art.</w:t>
      </w:r>
      <w:r>
        <w:rPr>
          <w:spacing w:val="-2"/>
        </w:rPr>
        <w:t xml:space="preserve"> 6 </w:t>
      </w:r>
      <w:r w:rsidR="00F95B7F">
        <w:t>–</w:t>
      </w:r>
      <w:r>
        <w:rPr>
          <w:spacing w:val="-5"/>
        </w:rPr>
        <w:t xml:space="preserve"> </w:t>
      </w:r>
      <w:r w:rsidR="00F95B7F">
        <w:t>TRACCIABILITA’ DEI FLUSSI FINANZIARI</w:t>
      </w:r>
    </w:p>
    <w:p w14:paraId="10CA58D4" w14:textId="77777777" w:rsidR="00072DFE" w:rsidRPr="00072DFE" w:rsidRDefault="00072DFE" w:rsidP="00072DFE">
      <w:pPr>
        <w:widowControl/>
        <w:adjustRightInd w:val="0"/>
        <w:ind w:left="284" w:right="577"/>
        <w:jc w:val="both"/>
        <w:rPr>
          <w:rFonts w:eastAsiaTheme="minorHAnsi"/>
          <w:color w:val="000000"/>
          <w:sz w:val="24"/>
          <w:szCs w:val="24"/>
        </w:rPr>
      </w:pPr>
      <w:r w:rsidRPr="00072DFE">
        <w:rPr>
          <w:rFonts w:eastAsiaTheme="minorHAnsi"/>
          <w:color w:val="000000"/>
          <w:sz w:val="24"/>
          <w:szCs w:val="24"/>
        </w:rPr>
        <w:t xml:space="preserve">Si applicano le disposizioni di cui alla Legge n. 136 del 13 agosto 2010 per assicurare la tracciabilità dei flussi finanziari finalizzata alla prevenzione di infiltrazioni criminali. </w:t>
      </w:r>
    </w:p>
    <w:p w14:paraId="273C5248" w14:textId="679241C7" w:rsidR="00072DFE" w:rsidRPr="00072DFE" w:rsidRDefault="00072DFE" w:rsidP="00072DFE">
      <w:pPr>
        <w:pStyle w:val="Default"/>
        <w:ind w:left="284" w:right="577"/>
        <w:jc w:val="both"/>
      </w:pPr>
      <w:r w:rsidRPr="00072DFE">
        <w:t xml:space="preserve">A pena di nullità assoluta del contratto, l’affidatario dovrà comunicare alla Stazione Appaltante/Ambito Territoriale Sociale di Foggia gli estremi identificativi del conto corrente bancario o postale dedicato alle transazioni relative al servizio in oggetto, ai sensi dell’art. 3 della Legge n. 136/2010. </w:t>
      </w:r>
    </w:p>
    <w:p w14:paraId="502D53EB" w14:textId="77777777" w:rsidR="00072DFE" w:rsidRPr="00072DFE" w:rsidRDefault="00072DFE" w:rsidP="00072DFE">
      <w:pPr>
        <w:widowControl/>
        <w:adjustRightInd w:val="0"/>
        <w:ind w:left="284" w:right="577"/>
        <w:jc w:val="both"/>
        <w:rPr>
          <w:rFonts w:eastAsiaTheme="minorHAnsi"/>
          <w:color w:val="000000"/>
          <w:sz w:val="24"/>
          <w:szCs w:val="24"/>
        </w:rPr>
      </w:pPr>
      <w:r w:rsidRPr="00072DFE">
        <w:rPr>
          <w:rFonts w:eastAsiaTheme="minorHAnsi"/>
          <w:color w:val="000000"/>
          <w:sz w:val="24"/>
          <w:szCs w:val="24"/>
        </w:rPr>
        <w:t xml:space="preserve">Egli dovrà, inoltre, a pena di nullità, dichiarare di assumersi tutti gli obblighi relativi alla tracciabilità dei flussi finanziari previsti dall’art. 3 di cui alla Legge n. 136/2010. </w:t>
      </w:r>
    </w:p>
    <w:p w14:paraId="65D2AD52" w14:textId="75F94E50" w:rsidR="00072DFE" w:rsidRDefault="00072DFE" w:rsidP="00F95B7F">
      <w:pPr>
        <w:pStyle w:val="Titolo1"/>
        <w:ind w:left="284" w:right="578"/>
        <w:rPr>
          <w:rFonts w:eastAsiaTheme="minorHAnsi"/>
          <w:b w:val="0"/>
          <w:bCs w:val="0"/>
          <w:color w:val="000000"/>
        </w:rPr>
      </w:pPr>
      <w:r w:rsidRPr="00072DFE">
        <w:rPr>
          <w:rFonts w:eastAsiaTheme="minorHAnsi"/>
          <w:b w:val="0"/>
          <w:bCs w:val="0"/>
          <w:color w:val="000000"/>
        </w:rPr>
        <w:t>Per eventuali violazioni degli obblighi sopra descritti, fatta salva l’applicazione della clausola risolutiva espressa, si applicano le sanzioni previste dall’art. 6 della medesima Legge.</w:t>
      </w:r>
    </w:p>
    <w:p w14:paraId="1393E224" w14:textId="77777777" w:rsidR="00F95B7F" w:rsidRPr="00072DFE" w:rsidRDefault="00F95B7F" w:rsidP="00F95B7F">
      <w:pPr>
        <w:pStyle w:val="Titolo1"/>
        <w:ind w:left="284" w:right="578"/>
      </w:pPr>
    </w:p>
    <w:p w14:paraId="07308C5A" w14:textId="5D06EA4E" w:rsidR="00F95B7F" w:rsidRDefault="00F95B7F" w:rsidP="00F95B7F">
      <w:pPr>
        <w:pStyle w:val="Titolo1"/>
        <w:spacing w:after="120"/>
        <w:ind w:left="210"/>
      </w:pPr>
      <w:r>
        <w:t>Art.</w:t>
      </w:r>
      <w:r>
        <w:rPr>
          <w:spacing w:val="-2"/>
        </w:rPr>
        <w:t xml:space="preserve"> 7 </w:t>
      </w:r>
      <w:r>
        <w:t>–</w:t>
      </w:r>
      <w:r>
        <w:rPr>
          <w:spacing w:val="-5"/>
        </w:rPr>
        <w:t xml:space="preserve"> </w:t>
      </w:r>
      <w:r>
        <w:t>DIVIETO DI CESSIONE DEL CONTRATTO O DI SUBAPPALTO</w:t>
      </w:r>
    </w:p>
    <w:p w14:paraId="1F669A8A" w14:textId="77777777" w:rsidR="00F95B7F" w:rsidRPr="00F95B7F" w:rsidRDefault="00F95B7F" w:rsidP="00F95B7F">
      <w:pPr>
        <w:widowControl/>
        <w:adjustRightInd w:val="0"/>
        <w:ind w:left="284" w:right="577"/>
        <w:jc w:val="both"/>
        <w:rPr>
          <w:rFonts w:eastAsiaTheme="minorHAnsi"/>
          <w:color w:val="000000"/>
          <w:sz w:val="24"/>
          <w:szCs w:val="24"/>
        </w:rPr>
      </w:pPr>
      <w:r w:rsidRPr="00F95B7F">
        <w:rPr>
          <w:rFonts w:eastAsiaTheme="minorHAnsi"/>
          <w:color w:val="000000"/>
          <w:sz w:val="24"/>
          <w:szCs w:val="24"/>
        </w:rPr>
        <w:t xml:space="preserve">Stante la natura sociale del servizio prestato e gli interessi pubblici ad esso sottesi, sono vietati i subappalti e la cessione, anche parziale, del contratto, pena l’immediata risoluzione del contratto e la perdita del deposito cauzionale, fatta salva la possibilità per l’Ambito Territoriale Sociale/Comune di Foggia di richiedere l’ulteriore risarcimento dei maggiori danni accertati. </w:t>
      </w:r>
    </w:p>
    <w:p w14:paraId="3E436777" w14:textId="77777777" w:rsidR="00F95B7F" w:rsidRPr="00F95B7F" w:rsidRDefault="00F95B7F" w:rsidP="00F95B7F">
      <w:pPr>
        <w:widowControl/>
        <w:adjustRightInd w:val="0"/>
        <w:ind w:left="284" w:right="577"/>
        <w:jc w:val="both"/>
        <w:rPr>
          <w:rFonts w:eastAsiaTheme="minorHAnsi"/>
          <w:color w:val="000000"/>
          <w:sz w:val="24"/>
          <w:szCs w:val="24"/>
        </w:rPr>
      </w:pPr>
      <w:r w:rsidRPr="00F95B7F">
        <w:rPr>
          <w:rFonts w:eastAsiaTheme="minorHAnsi"/>
          <w:color w:val="000000"/>
          <w:sz w:val="24"/>
          <w:szCs w:val="24"/>
        </w:rPr>
        <w:t xml:space="preserve">Il contratto non potrà essere ceduto a terzi anche in caso di cessazione dell’attività da parte dell’affidatario e/o di fallimento dello stesso. </w:t>
      </w:r>
    </w:p>
    <w:p w14:paraId="4639A7C6" w14:textId="490544AE" w:rsidR="00F95B7F" w:rsidRDefault="00F95B7F" w:rsidP="00F95B7F">
      <w:pPr>
        <w:pStyle w:val="Titolo1"/>
        <w:ind w:left="284" w:right="578"/>
        <w:rPr>
          <w:rFonts w:eastAsiaTheme="minorHAnsi"/>
          <w:b w:val="0"/>
          <w:bCs w:val="0"/>
          <w:color w:val="000000"/>
        </w:rPr>
      </w:pPr>
      <w:r w:rsidRPr="00F95B7F">
        <w:rPr>
          <w:rFonts w:eastAsiaTheme="minorHAnsi"/>
          <w:b w:val="0"/>
          <w:bCs w:val="0"/>
          <w:color w:val="000000"/>
        </w:rPr>
        <w:t>Nel caso in cui l’Operatore economico affidatario venga incorporato in altra azienda, nel caso di cessione di azienda o di ramo di azienda e/o negli altri casi in cui l’operatore economico sia oggetto di atti di trasformazione a seguito dei quali perda la propria identità giuridica, sarà facoltà dell’Ambito Territoriale Sociale/Comune di Foggia, risolvere il contratto, qualora venga dimostrata l’incapacità del nuovo soggetto di fare adeguatamente fronte al servizio con le modalità dell’aggiudicatario originario</w:t>
      </w:r>
      <w:r>
        <w:rPr>
          <w:rFonts w:eastAsiaTheme="minorHAnsi"/>
          <w:b w:val="0"/>
          <w:bCs w:val="0"/>
          <w:color w:val="000000"/>
        </w:rPr>
        <w:t>.</w:t>
      </w:r>
    </w:p>
    <w:p w14:paraId="34D6B477" w14:textId="77777777" w:rsidR="00F95B7F" w:rsidRPr="00F95B7F" w:rsidRDefault="00F95B7F" w:rsidP="00F95B7F">
      <w:pPr>
        <w:pStyle w:val="Titolo1"/>
        <w:ind w:left="284" w:right="578"/>
      </w:pPr>
    </w:p>
    <w:p w14:paraId="61E23092" w14:textId="38DB6643" w:rsidR="00743188" w:rsidRDefault="00000000" w:rsidP="00072DFE">
      <w:pPr>
        <w:pStyle w:val="Titolo1"/>
        <w:spacing w:after="120"/>
        <w:ind w:left="210"/>
      </w:pPr>
      <w:r>
        <w:t>Art.</w:t>
      </w:r>
      <w:r>
        <w:rPr>
          <w:spacing w:val="-2"/>
        </w:rPr>
        <w:t xml:space="preserve"> </w:t>
      </w:r>
      <w:r w:rsidR="00F95B7F">
        <w:rPr>
          <w:spacing w:val="-2"/>
        </w:rPr>
        <w:t>8</w:t>
      </w:r>
      <w:r w:rsidR="00072DFE"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</w:t>
      </w:r>
    </w:p>
    <w:p w14:paraId="47A63D71" w14:textId="2C54DE12" w:rsidR="00743188" w:rsidRDefault="00000000">
      <w:pPr>
        <w:pStyle w:val="Corpotesto"/>
        <w:ind w:left="212" w:right="634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196/2003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(8</w:t>
      </w:r>
      <w:r>
        <w:rPr>
          <w:spacing w:val="-7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2016/679)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8"/>
        </w:rPr>
        <w:t xml:space="preserve"> </w:t>
      </w:r>
      <w:r>
        <w:t xml:space="preserve">personali forniti dai partecipanti saranno raccolti presso il Comune di </w:t>
      </w:r>
      <w:r w:rsidR="00012965">
        <w:t>Foggia</w:t>
      </w:r>
      <w:r>
        <w:t xml:space="preserve"> per le finalità del</w:t>
      </w:r>
      <w:r>
        <w:rPr>
          <w:spacing w:val="1"/>
        </w:rPr>
        <w:t xml:space="preserve"> </w:t>
      </w:r>
      <w:r>
        <w:t>Servizio.</w:t>
      </w:r>
    </w:p>
    <w:p w14:paraId="4F9000BA" w14:textId="77777777" w:rsidR="00743188" w:rsidRDefault="00000000">
      <w:pPr>
        <w:pStyle w:val="Corpotesto"/>
        <w:ind w:left="212" w:right="633"/>
        <w:jc w:val="both"/>
      </w:pPr>
      <w:r>
        <w:t>Il trattamento dei dati da parte dei titolari del trattamento avverrà attraverso procedure informatiche</w:t>
      </w:r>
      <w:r>
        <w:rPr>
          <w:spacing w:val="1"/>
        </w:rPr>
        <w:t xml:space="preserve"> </w:t>
      </w:r>
      <w:r>
        <w:lastRenderedPageBreak/>
        <w:t>o, comunque, mezzi telematici o supporti cartacei, nel rispetto delle adeguate misure tecniche ed</w:t>
      </w:r>
      <w:r>
        <w:rPr>
          <w:spacing w:val="1"/>
        </w:rPr>
        <w:t xml:space="preserve"> </w:t>
      </w:r>
      <w:r>
        <w:t>organizzative di sicurezza del trattamento previste dalla normativa del Regolamento UE 679/16 (art.</w:t>
      </w:r>
      <w:r>
        <w:rPr>
          <w:spacing w:val="-57"/>
        </w:rPr>
        <w:t xml:space="preserve"> </w:t>
      </w:r>
      <w:r>
        <w:t>32).</w:t>
      </w:r>
    </w:p>
    <w:p w14:paraId="6278AFE4" w14:textId="063071EA" w:rsidR="00743188" w:rsidRDefault="00000000">
      <w:pPr>
        <w:pStyle w:val="Corpotesto"/>
        <w:spacing w:before="1"/>
        <w:ind w:left="212" w:right="622"/>
        <w:jc w:val="both"/>
      </w:pPr>
      <w:r>
        <w:t>Il</w:t>
      </w:r>
      <w:r>
        <w:rPr>
          <w:spacing w:val="1"/>
        </w:rPr>
        <w:t xml:space="preserve"> </w:t>
      </w:r>
      <w:r>
        <w:t>conferimento dei dati</w:t>
      </w:r>
      <w:r>
        <w:rPr>
          <w:spacing w:val="1"/>
        </w:rPr>
        <w:t xml:space="preserve"> </w:t>
      </w:r>
      <w:r>
        <w:t>richiesti è obbligatorio pena l’esclusione dalla</w:t>
      </w:r>
      <w:r>
        <w:rPr>
          <w:spacing w:val="60"/>
        </w:rPr>
        <w:t xml:space="preserve"> </w:t>
      </w:r>
      <w:r>
        <w:t>procedura. L’interessato</w:t>
      </w:r>
      <w:r>
        <w:rPr>
          <w:spacing w:val="1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valere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679/16</w:t>
      </w:r>
      <w:r>
        <w:rPr>
          <w:spacing w:val="-2"/>
        </w:rPr>
        <w:t xml:space="preserve"> </w:t>
      </w:r>
      <w:r>
        <w:t>(diritto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accesso, diritto di rettifica, diritto di cancellazione, diritto di limitazione di trattamento, obbligo di</w:t>
      </w:r>
      <w:r>
        <w:rPr>
          <w:spacing w:val="1"/>
        </w:rPr>
        <w:t xml:space="preserve"> </w:t>
      </w:r>
      <w:r>
        <w:t>notifica in caso di rettifica o cancellazione o limitazione del trattamento, diritto alla portabilità</w:t>
      </w:r>
      <w:r w:rsidR="00072DFE">
        <w:t xml:space="preserve"> </w:t>
      </w:r>
      <w:r>
        <w:t>dei</w:t>
      </w:r>
      <w:r>
        <w:rPr>
          <w:spacing w:val="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diritto di opposizione).</w:t>
      </w:r>
    </w:p>
    <w:p w14:paraId="6E33D5B8" w14:textId="77777777" w:rsidR="00072DFE" w:rsidRDefault="00072DFE">
      <w:pPr>
        <w:pStyle w:val="Corpotesto"/>
        <w:spacing w:before="1"/>
        <w:ind w:left="212" w:right="622"/>
        <w:jc w:val="both"/>
      </w:pPr>
    </w:p>
    <w:p w14:paraId="0EB07E2F" w14:textId="03A2F910" w:rsidR="00072DFE" w:rsidRDefault="00072DFE" w:rsidP="00072DFE">
      <w:pPr>
        <w:pStyle w:val="Titolo1"/>
        <w:spacing w:after="120"/>
        <w:ind w:left="210"/>
      </w:pPr>
      <w:r>
        <w:t>Art.</w:t>
      </w:r>
      <w:r w:rsidR="00F95B7F">
        <w:rPr>
          <w:spacing w:val="-2"/>
        </w:rPr>
        <w:t xml:space="preserve"> 9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SPESE ED ONERI CONTRATTUALI</w:t>
      </w:r>
    </w:p>
    <w:p w14:paraId="02C43493" w14:textId="14CF101E" w:rsidR="00072DFE" w:rsidRPr="00072DFE" w:rsidRDefault="00072DFE" w:rsidP="00072DFE">
      <w:pPr>
        <w:pStyle w:val="Titolo1"/>
        <w:ind w:right="719"/>
        <w:rPr>
          <w:b w:val="0"/>
          <w:bCs w:val="0"/>
        </w:rPr>
      </w:pPr>
      <w:r w:rsidRPr="00072DFE">
        <w:rPr>
          <w:b w:val="0"/>
          <w:bCs w:val="0"/>
        </w:rPr>
        <w:t>Sono a carico dell’Operatore economico affidatario tutte le spese inerenti e conseguenti alla stipula del contratto, bollo e registro, copie del contratto e di documenti che debbano essere eventualmente consegnati, nonché le spese di bollo per gli atti relativi alla gestione e contabilizzazione del servizio.</w:t>
      </w:r>
    </w:p>
    <w:p w14:paraId="33243275" w14:textId="77777777" w:rsidR="00072DFE" w:rsidRDefault="00072DFE">
      <w:pPr>
        <w:pStyle w:val="Corpotesto"/>
        <w:spacing w:before="1"/>
        <w:ind w:left="212" w:right="622"/>
        <w:jc w:val="both"/>
      </w:pPr>
    </w:p>
    <w:p w14:paraId="4B00B33E" w14:textId="77777777" w:rsidR="00743188" w:rsidRDefault="00743188">
      <w:pPr>
        <w:pStyle w:val="Corpotesto"/>
        <w:rPr>
          <w:sz w:val="26"/>
        </w:rPr>
      </w:pPr>
    </w:p>
    <w:p w14:paraId="1C1EF380" w14:textId="77777777" w:rsidR="00072DFE" w:rsidRDefault="00072DFE">
      <w:pPr>
        <w:pStyle w:val="Corpotesto"/>
        <w:rPr>
          <w:sz w:val="26"/>
        </w:rPr>
      </w:pPr>
    </w:p>
    <w:p w14:paraId="74E91D33" w14:textId="77777777" w:rsidR="00743188" w:rsidRDefault="00743188">
      <w:pPr>
        <w:pStyle w:val="Corpotesto"/>
        <w:spacing w:before="3"/>
        <w:rPr>
          <w:sz w:val="25"/>
        </w:rPr>
      </w:pPr>
    </w:p>
    <w:p w14:paraId="3ECA89C6" w14:textId="30FF73F4" w:rsidR="00743188" w:rsidRDefault="00000000">
      <w:pPr>
        <w:spacing w:before="230"/>
        <w:ind w:left="100"/>
        <w:jc w:val="both"/>
        <w:rPr>
          <w:b/>
          <w:sz w:val="24"/>
        </w:rPr>
      </w:pPr>
      <w:r>
        <w:rPr>
          <w:b/>
          <w:spacing w:val="-1"/>
          <w:sz w:val="24"/>
        </w:rPr>
        <w:t>IL</w:t>
      </w:r>
      <w:r>
        <w:rPr>
          <w:b/>
          <w:spacing w:val="-13"/>
          <w:sz w:val="24"/>
        </w:rPr>
        <w:t xml:space="preserve"> </w:t>
      </w:r>
      <w:r w:rsidR="000D7F4A">
        <w:rPr>
          <w:b/>
          <w:spacing w:val="-1"/>
          <w:sz w:val="24"/>
        </w:rPr>
        <w:t>RUP</w:t>
      </w:r>
    </w:p>
    <w:p w14:paraId="7B14510F" w14:textId="07E9FC1B" w:rsidR="00743188" w:rsidRPr="00C57E22" w:rsidRDefault="00000000" w:rsidP="000D7F4A">
      <w:pPr>
        <w:rPr>
          <w:iCs/>
          <w:sz w:val="24"/>
        </w:rPr>
      </w:pPr>
      <w:r w:rsidRPr="00C57E22">
        <w:rPr>
          <w:iCs/>
          <w:sz w:val="24"/>
        </w:rPr>
        <w:t>Dott.</w:t>
      </w:r>
      <w:r w:rsidR="00C57E22" w:rsidRPr="00C57E22">
        <w:rPr>
          <w:iCs/>
          <w:spacing w:val="-8"/>
          <w:sz w:val="24"/>
        </w:rPr>
        <w:t>ssa Valentina Minchillo</w:t>
      </w:r>
    </w:p>
    <w:sectPr w:rsidR="00743188" w:rsidRPr="00C57E22">
      <w:pgSz w:w="11920" w:h="16850"/>
      <w:pgMar w:top="160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0BBD"/>
    <w:multiLevelType w:val="hybridMultilevel"/>
    <w:tmpl w:val="147A04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13FE"/>
    <w:multiLevelType w:val="hybridMultilevel"/>
    <w:tmpl w:val="467A37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D3290"/>
    <w:multiLevelType w:val="hybridMultilevel"/>
    <w:tmpl w:val="E1644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3886"/>
    <w:multiLevelType w:val="hybridMultilevel"/>
    <w:tmpl w:val="60A4FE80"/>
    <w:lvl w:ilvl="0" w:tplc="0B728820">
      <w:numFmt w:val="bullet"/>
      <w:lvlText w:val="-"/>
      <w:lvlJc w:val="left"/>
      <w:pPr>
        <w:ind w:left="7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AFE2E74C">
      <w:numFmt w:val="bullet"/>
      <w:lvlText w:val="•"/>
      <w:lvlJc w:val="left"/>
      <w:pPr>
        <w:ind w:left="1751" w:hanging="284"/>
      </w:pPr>
      <w:rPr>
        <w:rFonts w:hint="default"/>
        <w:lang w:val="it-IT" w:eastAsia="en-US" w:bidi="ar-SA"/>
      </w:rPr>
    </w:lvl>
    <w:lvl w:ilvl="2" w:tplc="ECE46616">
      <w:numFmt w:val="bullet"/>
      <w:lvlText w:val="•"/>
      <w:lvlJc w:val="left"/>
      <w:pPr>
        <w:ind w:left="2722" w:hanging="284"/>
      </w:pPr>
      <w:rPr>
        <w:rFonts w:hint="default"/>
        <w:lang w:val="it-IT" w:eastAsia="en-US" w:bidi="ar-SA"/>
      </w:rPr>
    </w:lvl>
    <w:lvl w:ilvl="3" w:tplc="EBBA0130">
      <w:numFmt w:val="bullet"/>
      <w:lvlText w:val="•"/>
      <w:lvlJc w:val="left"/>
      <w:pPr>
        <w:ind w:left="3693" w:hanging="284"/>
      </w:pPr>
      <w:rPr>
        <w:rFonts w:hint="default"/>
        <w:lang w:val="it-IT" w:eastAsia="en-US" w:bidi="ar-SA"/>
      </w:rPr>
    </w:lvl>
    <w:lvl w:ilvl="4" w:tplc="D7EE4C26">
      <w:numFmt w:val="bullet"/>
      <w:lvlText w:val="•"/>
      <w:lvlJc w:val="left"/>
      <w:pPr>
        <w:ind w:left="4664" w:hanging="284"/>
      </w:pPr>
      <w:rPr>
        <w:rFonts w:hint="default"/>
        <w:lang w:val="it-IT" w:eastAsia="en-US" w:bidi="ar-SA"/>
      </w:rPr>
    </w:lvl>
    <w:lvl w:ilvl="5" w:tplc="A1060B4C">
      <w:numFmt w:val="bullet"/>
      <w:lvlText w:val="•"/>
      <w:lvlJc w:val="left"/>
      <w:pPr>
        <w:ind w:left="5635" w:hanging="284"/>
      </w:pPr>
      <w:rPr>
        <w:rFonts w:hint="default"/>
        <w:lang w:val="it-IT" w:eastAsia="en-US" w:bidi="ar-SA"/>
      </w:rPr>
    </w:lvl>
    <w:lvl w:ilvl="6" w:tplc="ACEA3E70">
      <w:numFmt w:val="bullet"/>
      <w:lvlText w:val="•"/>
      <w:lvlJc w:val="left"/>
      <w:pPr>
        <w:ind w:left="6606" w:hanging="284"/>
      </w:pPr>
      <w:rPr>
        <w:rFonts w:hint="default"/>
        <w:lang w:val="it-IT" w:eastAsia="en-US" w:bidi="ar-SA"/>
      </w:rPr>
    </w:lvl>
    <w:lvl w:ilvl="7" w:tplc="DE20145C">
      <w:numFmt w:val="bullet"/>
      <w:lvlText w:val="•"/>
      <w:lvlJc w:val="left"/>
      <w:pPr>
        <w:ind w:left="7577" w:hanging="284"/>
      </w:pPr>
      <w:rPr>
        <w:rFonts w:hint="default"/>
        <w:lang w:val="it-IT" w:eastAsia="en-US" w:bidi="ar-SA"/>
      </w:rPr>
    </w:lvl>
    <w:lvl w:ilvl="8" w:tplc="8988B876">
      <w:numFmt w:val="bullet"/>
      <w:lvlText w:val="•"/>
      <w:lvlJc w:val="left"/>
      <w:pPr>
        <w:ind w:left="854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F8345FF"/>
    <w:multiLevelType w:val="hybridMultilevel"/>
    <w:tmpl w:val="FF224DBA"/>
    <w:lvl w:ilvl="0" w:tplc="654212C8">
      <w:numFmt w:val="bullet"/>
      <w:lvlText w:val="-"/>
      <w:lvlJc w:val="left"/>
      <w:pPr>
        <w:ind w:left="496" w:hanging="28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CF4AD038">
      <w:numFmt w:val="bullet"/>
      <w:lvlText w:val=""/>
      <w:lvlJc w:val="left"/>
      <w:pPr>
        <w:ind w:left="1346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349D48">
      <w:numFmt w:val="bullet"/>
      <w:lvlText w:val="•"/>
      <w:lvlJc w:val="left"/>
      <w:pPr>
        <w:ind w:left="2356" w:hanging="425"/>
      </w:pPr>
      <w:rPr>
        <w:rFonts w:hint="default"/>
        <w:lang w:val="it-IT" w:eastAsia="en-US" w:bidi="ar-SA"/>
      </w:rPr>
    </w:lvl>
    <w:lvl w:ilvl="3" w:tplc="5B88DD2A">
      <w:numFmt w:val="bullet"/>
      <w:lvlText w:val="•"/>
      <w:lvlJc w:val="left"/>
      <w:pPr>
        <w:ind w:left="3373" w:hanging="425"/>
      </w:pPr>
      <w:rPr>
        <w:rFonts w:hint="default"/>
        <w:lang w:val="it-IT" w:eastAsia="en-US" w:bidi="ar-SA"/>
      </w:rPr>
    </w:lvl>
    <w:lvl w:ilvl="4" w:tplc="4AFADE08">
      <w:numFmt w:val="bullet"/>
      <w:lvlText w:val="•"/>
      <w:lvlJc w:val="left"/>
      <w:pPr>
        <w:ind w:left="4390" w:hanging="425"/>
      </w:pPr>
      <w:rPr>
        <w:rFonts w:hint="default"/>
        <w:lang w:val="it-IT" w:eastAsia="en-US" w:bidi="ar-SA"/>
      </w:rPr>
    </w:lvl>
    <w:lvl w:ilvl="5" w:tplc="70A278C2">
      <w:numFmt w:val="bullet"/>
      <w:lvlText w:val="•"/>
      <w:lvlJc w:val="left"/>
      <w:pPr>
        <w:ind w:left="5407" w:hanging="425"/>
      </w:pPr>
      <w:rPr>
        <w:rFonts w:hint="default"/>
        <w:lang w:val="it-IT" w:eastAsia="en-US" w:bidi="ar-SA"/>
      </w:rPr>
    </w:lvl>
    <w:lvl w:ilvl="6" w:tplc="069ABEFE">
      <w:numFmt w:val="bullet"/>
      <w:lvlText w:val="•"/>
      <w:lvlJc w:val="left"/>
      <w:pPr>
        <w:ind w:left="6424" w:hanging="425"/>
      </w:pPr>
      <w:rPr>
        <w:rFonts w:hint="default"/>
        <w:lang w:val="it-IT" w:eastAsia="en-US" w:bidi="ar-SA"/>
      </w:rPr>
    </w:lvl>
    <w:lvl w:ilvl="7" w:tplc="D0863136">
      <w:numFmt w:val="bullet"/>
      <w:lvlText w:val="•"/>
      <w:lvlJc w:val="left"/>
      <w:pPr>
        <w:ind w:left="7440" w:hanging="425"/>
      </w:pPr>
      <w:rPr>
        <w:rFonts w:hint="default"/>
        <w:lang w:val="it-IT" w:eastAsia="en-US" w:bidi="ar-SA"/>
      </w:rPr>
    </w:lvl>
    <w:lvl w:ilvl="8" w:tplc="3B244942">
      <w:numFmt w:val="bullet"/>
      <w:lvlText w:val="•"/>
      <w:lvlJc w:val="left"/>
      <w:pPr>
        <w:ind w:left="8457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63DB05F6"/>
    <w:multiLevelType w:val="hybridMultilevel"/>
    <w:tmpl w:val="DE7CF806"/>
    <w:lvl w:ilvl="0" w:tplc="B22CD3FC">
      <w:start w:val="1"/>
      <w:numFmt w:val="lowerLetter"/>
      <w:lvlText w:val="%1)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t-IT" w:eastAsia="en-US" w:bidi="ar-SA"/>
      </w:rPr>
    </w:lvl>
    <w:lvl w:ilvl="1" w:tplc="08C6E7C2">
      <w:numFmt w:val="bullet"/>
      <w:lvlText w:val="-"/>
      <w:lvlJc w:val="left"/>
      <w:pPr>
        <w:ind w:left="165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A6EAFD22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BFEA16B2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FA80A3EA">
      <w:numFmt w:val="bullet"/>
      <w:lvlText w:val="•"/>
      <w:lvlJc w:val="left"/>
      <w:pPr>
        <w:ind w:left="4557" w:hanging="360"/>
      </w:pPr>
      <w:rPr>
        <w:rFonts w:hint="default"/>
        <w:lang w:val="it-IT" w:eastAsia="en-US" w:bidi="ar-SA"/>
      </w:rPr>
    </w:lvl>
    <w:lvl w:ilvl="5" w:tplc="E5B00C98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5D54D7B0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7" w:tplc="32C29EDE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28E8AE46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654F45"/>
    <w:multiLevelType w:val="hybridMultilevel"/>
    <w:tmpl w:val="ACBEA398"/>
    <w:lvl w:ilvl="0" w:tplc="9A2E8774">
      <w:start w:val="1"/>
      <w:numFmt w:val="lowerLetter"/>
      <w:lvlText w:val="%1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t-IT" w:eastAsia="en-US" w:bidi="ar-SA"/>
      </w:rPr>
    </w:lvl>
    <w:lvl w:ilvl="1" w:tplc="CF82230C">
      <w:numFmt w:val="bullet"/>
      <w:lvlText w:val="•"/>
      <w:lvlJc w:val="left"/>
      <w:pPr>
        <w:ind w:left="1881" w:hanging="360"/>
      </w:pPr>
      <w:rPr>
        <w:rFonts w:hint="default"/>
        <w:lang w:val="it-IT" w:eastAsia="en-US" w:bidi="ar-SA"/>
      </w:rPr>
    </w:lvl>
    <w:lvl w:ilvl="2" w:tplc="F01C1C12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66040CD6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AA225366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ED8A897A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931C23F4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CEBA2D18">
      <w:numFmt w:val="bullet"/>
      <w:lvlText w:val="•"/>
      <w:lvlJc w:val="left"/>
      <w:pPr>
        <w:ind w:left="7527" w:hanging="360"/>
      </w:pPr>
      <w:rPr>
        <w:rFonts w:hint="default"/>
        <w:lang w:val="it-IT" w:eastAsia="en-US" w:bidi="ar-SA"/>
      </w:rPr>
    </w:lvl>
    <w:lvl w:ilvl="8" w:tplc="5F56D632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DEC2324"/>
    <w:multiLevelType w:val="hybridMultilevel"/>
    <w:tmpl w:val="BED21646"/>
    <w:lvl w:ilvl="0" w:tplc="E02C7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98969">
    <w:abstractNumId w:val="3"/>
  </w:num>
  <w:num w:numId="2" w16cid:durableId="266741201">
    <w:abstractNumId w:val="4"/>
  </w:num>
  <w:num w:numId="3" w16cid:durableId="354501382">
    <w:abstractNumId w:val="6"/>
  </w:num>
  <w:num w:numId="4" w16cid:durableId="1404334890">
    <w:abstractNumId w:val="5"/>
  </w:num>
  <w:num w:numId="5" w16cid:durableId="704865596">
    <w:abstractNumId w:val="7"/>
  </w:num>
  <w:num w:numId="6" w16cid:durableId="1010913652">
    <w:abstractNumId w:val="0"/>
  </w:num>
  <w:num w:numId="7" w16cid:durableId="1431506271">
    <w:abstractNumId w:val="2"/>
  </w:num>
  <w:num w:numId="8" w16cid:durableId="109046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8"/>
    <w:rsid w:val="00012965"/>
    <w:rsid w:val="00072DFE"/>
    <w:rsid w:val="000C0947"/>
    <w:rsid w:val="000D7F4A"/>
    <w:rsid w:val="001760E0"/>
    <w:rsid w:val="00275785"/>
    <w:rsid w:val="005837E0"/>
    <w:rsid w:val="006D5CCF"/>
    <w:rsid w:val="006F44B3"/>
    <w:rsid w:val="00727D07"/>
    <w:rsid w:val="00743188"/>
    <w:rsid w:val="00855A6F"/>
    <w:rsid w:val="009B6B25"/>
    <w:rsid w:val="00AA0986"/>
    <w:rsid w:val="00AF5888"/>
    <w:rsid w:val="00B24E41"/>
    <w:rsid w:val="00C57E22"/>
    <w:rsid w:val="00C67EC0"/>
    <w:rsid w:val="00C70C1E"/>
    <w:rsid w:val="00C74982"/>
    <w:rsid w:val="00C84DA1"/>
    <w:rsid w:val="00E2285F"/>
    <w:rsid w:val="00E27D2D"/>
    <w:rsid w:val="00F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24DA"/>
  <w15:docId w15:val="{21C1E036-CCB8-4F27-9EC6-EE79B7F3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0" w:line="374" w:lineRule="exact"/>
      <w:ind w:left="2076" w:right="133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46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72DF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74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dirigente5rip</dc:creator>
  <cp:lastModifiedBy>valentina minchillo</cp:lastModifiedBy>
  <cp:revision>10</cp:revision>
  <cp:lastPrinted>2023-10-13T08:52:00Z</cp:lastPrinted>
  <dcterms:created xsi:type="dcterms:W3CDTF">2026-02-04T10:28:00Z</dcterms:created>
  <dcterms:modified xsi:type="dcterms:W3CDTF">2026-02-06T08:39:00Z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2023-10-12T00:00:00Z</vt:filetime>
  </property>
</Properties>
</file>